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B26B1C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05EA5996" w14:textId="12E9CED7" w:rsidR="002710DA" w:rsidRPr="00B26B1C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del servizio di installazione (montaggio e ripristino ordinario, manutenzione e smontaggio) dell’opera </w:t>
      </w:r>
      <w:r w:rsidR="002710DA" w:rsidRPr="00B26B1C">
        <w:rPr>
          <w:rFonts w:ascii="Arial" w:hAnsi="Arial" w:cs="Arial"/>
          <w:sz w:val="22"/>
          <w:szCs w:val="22"/>
        </w:rPr>
        <w:t xml:space="preserve">di </w:t>
      </w:r>
      <w:r w:rsidR="00B26B1C" w:rsidRPr="00B26B1C">
        <w:rPr>
          <w:rFonts w:ascii="Arial" w:hAnsi="Arial" w:cs="Arial"/>
          <w:sz w:val="22"/>
          <w:szCs w:val="22"/>
        </w:rPr>
        <w:t>Michelangelo Pistoletto “Amare le differenze”</w:t>
      </w:r>
    </w:p>
    <w:p w14:paraId="2EB0CDDF" w14:textId="77777777" w:rsidR="00B26B1C" w:rsidRPr="00B26B1C" w:rsidRDefault="00B26B1C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25B19054" w:rsidR="00EC2857" w:rsidRPr="00B26B1C" w:rsidRDefault="006663E6" w:rsidP="00B26B1C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del servizio di installazione (montaggio e ripristino ordinario, manutenzione e smontaggio) dell’opera di </w:t>
      </w:r>
      <w:proofErr w:type="spellStart"/>
      <w:r w:rsidR="00B26B1C" w:rsidRPr="00B26B1C">
        <w:rPr>
          <w:rFonts w:ascii="Arial" w:hAnsi="Arial" w:cs="Arial"/>
          <w:sz w:val="22"/>
          <w:szCs w:val="22"/>
        </w:rPr>
        <w:t>di</w:t>
      </w:r>
      <w:proofErr w:type="spellEnd"/>
      <w:r w:rsidR="00B26B1C" w:rsidRPr="00B26B1C">
        <w:rPr>
          <w:rFonts w:ascii="Arial" w:hAnsi="Arial" w:cs="Arial"/>
          <w:sz w:val="22"/>
          <w:szCs w:val="22"/>
        </w:rPr>
        <w:t xml:space="preserve"> Michelangelo Pistoletto “Amare le differenze”</w:t>
      </w:r>
      <w:r w:rsidR="00B26B1C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0D7810">
        <w:rPr>
          <w:rFonts w:ascii="Arial" w:hAnsi="Arial" w:cs="Arial"/>
          <w:sz w:val="22"/>
          <w:szCs w:val="22"/>
        </w:rPr>
        <w:t xml:space="preserve">e del </w:t>
      </w:r>
      <w:r>
        <w:rPr>
          <w:rFonts w:ascii="Arial" w:hAnsi="Arial" w:cs="Arial"/>
          <w:sz w:val="22"/>
          <w:szCs w:val="22"/>
        </w:rPr>
        <w:t xml:space="preserve">relativo </w:t>
      </w:r>
      <w:r w:rsidR="000D7810">
        <w:rPr>
          <w:rFonts w:ascii="Arial" w:hAnsi="Arial" w:cs="Arial"/>
          <w:sz w:val="22"/>
          <w:szCs w:val="22"/>
        </w:rPr>
        <w:t>capitolato tecnico allegato</w:t>
      </w:r>
      <w:r>
        <w:rPr>
          <w:rFonts w:ascii="Arial" w:hAnsi="Arial" w:cs="Arial"/>
          <w:sz w:val="22"/>
          <w:szCs w:val="22"/>
        </w:rPr>
        <w:t xml:space="preserve"> all’avviso medesimo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2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5152615D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F4306DB" w14:textId="77777777"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646D653B" w14:textId="0C067855"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53D18351" w14:textId="77777777"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27A79012" w14:textId="77777777"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624ECD9E" w14:textId="77777777" w:rsidR="00C36137" w:rsidRPr="00844C96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>copia dell’avviso medesimo e del capitolato sottoscritti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04330064" w14:textId="77777777" w:rsidR="00C36137" w:rsidRPr="00D878A7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copia della ricevuta attestante l’avvenuto sopralluogo.</w:t>
      </w:r>
    </w:p>
    <w:p w14:paraId="2A345CCD" w14:textId="647EF0A0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D4752"/>
    <w:rsid w:val="009660A3"/>
    <w:rsid w:val="009929A5"/>
    <w:rsid w:val="009D12FA"/>
    <w:rsid w:val="00A4068A"/>
    <w:rsid w:val="00A567C4"/>
    <w:rsid w:val="00A652B3"/>
    <w:rsid w:val="00B26B1C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6018-562A-47AD-B11B-0A69781A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590</Words>
  <Characters>4850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22</cp:revision>
  <cp:lastPrinted>2020-10-06T15:37:00Z</cp:lastPrinted>
  <dcterms:created xsi:type="dcterms:W3CDTF">2019-10-21T12:21:00Z</dcterms:created>
  <dcterms:modified xsi:type="dcterms:W3CDTF">2020-10-06T15:37:00Z</dcterms:modified>
</cp:coreProperties>
</file>